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6AB" w:rsidRPr="002B27DF" w:rsidRDefault="00B666AB" w:rsidP="002B27DF">
      <w:pPr>
        <w:pBdr>
          <w:bottom w:val="single" w:sz="2" w:space="3" w:color="808080"/>
        </w:pBdr>
        <w:spacing w:after="225" w:line="312" w:lineRule="atLeast"/>
        <w:ind w:right="150"/>
        <w:jc w:val="center"/>
        <w:outlineLvl w:val="0"/>
        <w:rPr>
          <w:rFonts w:ascii="Times New Roman" w:eastAsia="Times New Roman" w:hAnsi="Times New Roman" w:cs="Times New Roman"/>
          <w:i/>
          <w:color w:val="000000"/>
          <w:kern w:val="36"/>
          <w:sz w:val="24"/>
          <w:szCs w:val="24"/>
        </w:rPr>
      </w:pPr>
      <w:r w:rsidRPr="002B27DF">
        <w:rPr>
          <w:rFonts w:ascii="Times New Roman" w:eastAsia="Times New Roman" w:hAnsi="Times New Roman" w:cs="Times New Roman"/>
          <w:i/>
          <w:color w:val="000000"/>
          <w:kern w:val="36"/>
          <w:sz w:val="24"/>
          <w:szCs w:val="24"/>
        </w:rPr>
        <w:t>Запрос на участие в процедуре выбора аудиторской организации</w:t>
      </w:r>
    </w:p>
    <w:p w:rsidR="00B666AB" w:rsidRPr="002B27DF" w:rsidRDefault="00B666AB" w:rsidP="00435478">
      <w:pPr>
        <w:spacing w:before="264" w:after="264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Утвержден Решением</w:t>
      </w:r>
    </w:p>
    <w:p w:rsidR="00B666AB" w:rsidRPr="002B27DF" w:rsidRDefault="00B666AB" w:rsidP="00435478">
      <w:pPr>
        <w:spacing w:before="264" w:after="264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Комиссии по выбору аудиторской организации</w:t>
      </w:r>
    </w:p>
    <w:p w:rsidR="00B666AB" w:rsidRPr="002B27DF" w:rsidRDefault="00B666AB" w:rsidP="00435478">
      <w:pPr>
        <w:spacing w:before="264" w:after="264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2B2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ТОО </w:t>
      </w:r>
      <w:r w:rsidR="00C87CC0" w:rsidRPr="002B2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«</w:t>
      </w:r>
      <w:r w:rsidRPr="002B2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Урал ойл энд Газ</w:t>
      </w:r>
      <w:r w:rsidR="00C87CC0" w:rsidRPr="002B2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»</w:t>
      </w:r>
    </w:p>
    <w:p w:rsidR="00B666AB" w:rsidRPr="002B27DF" w:rsidRDefault="00ED0125" w:rsidP="00435478">
      <w:pPr>
        <w:spacing w:before="264" w:after="264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 «01» августа</w:t>
      </w:r>
      <w:r w:rsidR="00B666AB" w:rsidRPr="002B2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2022 года</w:t>
      </w:r>
    </w:p>
    <w:p w:rsidR="00B666AB" w:rsidRPr="002B27DF" w:rsidRDefault="00B666AB" w:rsidP="00041D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66AB" w:rsidRPr="002B27DF" w:rsidRDefault="00B666AB" w:rsidP="00041D42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ЗАПРОС НА УЧАСТИЕ В ПРОЦЕДУРЕ ВЫБОРА АУДИТОРСКОЙ ОРГАНИЗАЦИИ</w:t>
      </w:r>
      <w:r w:rsidR="002B27DF" w:rsidRPr="002B2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B2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(далее – Запрос на участие)</w:t>
      </w:r>
    </w:p>
    <w:p w:rsidR="00B666AB" w:rsidRPr="002B27DF" w:rsidRDefault="00B666AB" w:rsidP="00041D42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ТОО </w:t>
      </w:r>
      <w:r w:rsidR="00391355" w:rsidRPr="002B27D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«</w:t>
      </w: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Урал Ойл энд Газ</w:t>
      </w:r>
      <w:r w:rsidR="00391355" w:rsidRPr="002B27D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»</w:t>
      </w: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–  Заказчик</w:t>
      </w:r>
      <w:r w:rsidR="00BE0BDF"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>/Компания</w:t>
      </w: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>) приглашает Вас принять участие в процедуре выбора аудиторской организации для оказания услуг</w:t>
      </w:r>
      <w:r w:rsidR="00391355"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аудиту финансовой отчетности</w:t>
      </w: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>, подробное описание которых приводится ниже:</w:t>
      </w:r>
    </w:p>
    <w:p w:rsidR="00B666AB" w:rsidRPr="002B27DF" w:rsidRDefault="00391355" w:rsidP="00041D42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666AB"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нформация, предоставляемая Заказчиком и утвержденная Комиссией по выбору аудиторской организации </w:t>
      </w:r>
      <w:r w:rsidR="00B666AB" w:rsidRPr="002B27D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ТОО </w:t>
      </w: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«</w:t>
      </w:r>
      <w:r w:rsidR="00B666AB" w:rsidRPr="002B27D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Урал ойл энд Газ</w:t>
      </w: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»</w:t>
      </w:r>
      <w:r w:rsidR="00B666AB"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– Комиссия Заказчика):</w:t>
      </w:r>
    </w:p>
    <w:p w:rsidR="00B666AB" w:rsidRPr="002B27DF" w:rsidRDefault="00B666AB" w:rsidP="00041D42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  Наименование и адрес Заказчика: ТОО </w:t>
      </w:r>
      <w:r w:rsidR="00391355"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>Урал Ойл энд</w:t>
      </w:r>
      <w:r w:rsidR="006D0BF2"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>Газ</w:t>
      </w:r>
      <w:r w:rsidR="00391355"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юридический и фактический адрес:</w:t>
      </w:r>
      <w:r w:rsidR="006D0BF2"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="006D0BF2"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B27DF"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>Уральск, 090000</w:t>
      </w: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>, улица Ескалиева,179</w:t>
      </w:r>
      <w:r w:rsidR="00391355"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>, (3 этаж)</w:t>
      </w:r>
    </w:p>
    <w:p w:rsidR="00B666AB" w:rsidRPr="002B27DF" w:rsidRDefault="00B666AB" w:rsidP="00041D42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>2.  Описание объема</w:t>
      </w:r>
      <w:r w:rsidR="00BE0BDF"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>, характер процедур,</w:t>
      </w: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F6385"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>отчетные периоды</w:t>
      </w:r>
      <w:r w:rsidR="00707185"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закупаемых </w:t>
      </w:r>
      <w:r w:rsidR="00BE0BDF"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аудиторских и сопутствующих услуг </w:t>
      </w: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аудиторской организации, претендующей на заключение договора о закупках услуг </w:t>
      </w:r>
      <w:r w:rsidR="00BE0BDF"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аудиту </w:t>
      </w: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(далее – </w:t>
      </w:r>
      <w:r w:rsidR="00AF2E54"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Потенциальный </w:t>
      </w: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Участник):</w:t>
      </w:r>
    </w:p>
    <w:p w:rsidR="00B666AB" w:rsidRPr="002B27DF" w:rsidRDefault="00B666AB" w:rsidP="00041D42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  Аудит отдельной финансовой отчетности </w:t>
      </w:r>
      <w:r w:rsidR="00BE0BDF"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Заказчика</w:t>
      </w: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подготовленной в соответствии с МСФО, </w:t>
      </w:r>
      <w:r w:rsidR="00D31A04"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>по состоянию на и за отчетные годы, заканчивающиеся 31 декабря 202</w:t>
      </w:r>
      <w:r w:rsidR="00733688"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D31A04"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202</w:t>
      </w:r>
      <w:r w:rsidR="00733688"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D31A04"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годов</w:t>
      </w: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66AB" w:rsidRPr="002B27DF" w:rsidRDefault="00B666AB" w:rsidP="00041D42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  Письмо-рекомендации руководству </w:t>
      </w:r>
      <w:r w:rsidR="00BE0BDF"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Заказчика</w:t>
      </w: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существенных недостатках в системе внутреннего контроля, а также обо всех иных недостатках и рекомендациях за аудируемый период.</w:t>
      </w:r>
    </w:p>
    <w:p w:rsidR="00B666AB" w:rsidRPr="002B27DF" w:rsidRDefault="00B666AB" w:rsidP="00041D42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сопутствующих услуг включает оценку:</w:t>
      </w:r>
    </w:p>
    <w:p w:rsidR="00B666AB" w:rsidRPr="002B27DF" w:rsidRDefault="002B27DF" w:rsidP="00041D42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>· ведения</w:t>
      </w:r>
      <w:r w:rsidR="00B666AB"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> бухгалтерского учета и составления финансовой отчетности, включая оценку порядка учета запасов с учетом специфики деятельности,</w:t>
      </w:r>
    </w:p>
    <w:p w:rsidR="00B666AB" w:rsidRPr="002B27DF" w:rsidRDefault="002B27DF" w:rsidP="00041D42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>· адекватности</w:t>
      </w:r>
      <w:r w:rsidR="00B666AB"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системы внутреннего контроля и управления рисками </w:t>
      </w:r>
      <w:r w:rsidR="006D54DE"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Компании</w:t>
      </w:r>
      <w:r w:rsidR="00B666AB"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вопросам, связанным с составлением финансовой отчетности,</w:t>
      </w:r>
    </w:p>
    <w:p w:rsidR="00B666AB" w:rsidRPr="002B27DF" w:rsidRDefault="00B666AB" w:rsidP="00041D42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>·  состояние программно-технического оснащения и надежности автоматизированных систем </w:t>
      </w:r>
      <w:hyperlink r:id="rId5" w:tooltip="Информационные сети" w:history="1">
        <w:r w:rsidRPr="002B27DF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обработки информации</w:t>
        </w:r>
      </w:hyperlink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B666AB" w:rsidRPr="002B27DF" w:rsidRDefault="002B27DF" w:rsidP="00041D42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>· соответствия</w:t>
      </w:r>
      <w:r w:rsidR="00B666AB"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деятельности </w:t>
      </w:r>
      <w:r w:rsidR="006D0BF2"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Компании </w:t>
      </w:r>
      <w:r w:rsidR="00B666AB"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требованиям законодательства Республики Казахстан в области бухгалтерского </w:t>
      </w: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>учета и</w:t>
      </w:r>
      <w:r w:rsidR="00B666AB"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финансовой отчетности,</w:t>
      </w:r>
    </w:p>
    <w:p w:rsidR="00B666AB" w:rsidRPr="002B27DF" w:rsidRDefault="002B27DF" w:rsidP="00041D42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>· выявленных</w:t>
      </w:r>
      <w:r w:rsidR="00B666AB"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случаев хищения и ошибок при ведении бухгалтерского учета и составления финансовой отчетности (мошенничество)</w:t>
      </w:r>
      <w:r w:rsidR="006D0BF2"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Компании</w:t>
      </w:r>
      <w:r w:rsidR="00B666AB"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688" w:rsidRPr="002B27DF" w:rsidRDefault="00B666AB" w:rsidP="00041D42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3.  Сроки оказания услуг, </w:t>
      </w:r>
      <w:r w:rsidR="00733688" w:rsidRPr="002B27DF">
        <w:rPr>
          <w:rFonts w:ascii="Times New Roman" w:hAnsi="Times New Roman" w:cs="Times New Roman"/>
          <w:color w:val="000000"/>
          <w:sz w:val="24"/>
          <w:szCs w:val="24"/>
        </w:rPr>
        <w:t>предостав</w:t>
      </w:r>
      <w:r w:rsidR="00733688" w:rsidRPr="002B27DF">
        <w:rPr>
          <w:rFonts w:ascii="Times New Roman" w:hAnsi="Times New Roman" w:cs="Times New Roman"/>
          <w:color w:val="000000"/>
          <w:sz w:val="24"/>
          <w:szCs w:val="24"/>
          <w:lang w:val="kk-KZ"/>
        </w:rPr>
        <w:t>ление</w:t>
      </w:r>
      <w:r w:rsidR="00733688" w:rsidRPr="002B27DF">
        <w:rPr>
          <w:rFonts w:ascii="Times New Roman" w:hAnsi="Times New Roman" w:cs="Times New Roman"/>
          <w:color w:val="000000"/>
          <w:sz w:val="24"/>
          <w:szCs w:val="24"/>
        </w:rPr>
        <w:t xml:space="preserve"> отчет</w:t>
      </w:r>
      <w:r w:rsidR="00733688" w:rsidRPr="002B27DF">
        <w:rPr>
          <w:rFonts w:ascii="Times New Roman" w:hAnsi="Times New Roman" w:cs="Times New Roman"/>
          <w:color w:val="000000"/>
          <w:sz w:val="24"/>
          <w:szCs w:val="24"/>
          <w:lang w:val="kk-KZ"/>
        </w:rPr>
        <w:t>а</w:t>
      </w:r>
      <w:r w:rsidR="00733688" w:rsidRPr="002B27DF">
        <w:rPr>
          <w:rFonts w:ascii="Times New Roman" w:hAnsi="Times New Roman" w:cs="Times New Roman"/>
          <w:color w:val="000000"/>
          <w:sz w:val="24"/>
          <w:szCs w:val="24"/>
        </w:rPr>
        <w:t xml:space="preserve"> по аудиту финансовой отчетности Компании по состоянию на и за отчетные годы, заканчивающиеся 31 декабря 2022 и 2023 годов, подготовленных в соответствии с МСФО, не позднее 15 февраля 2023 и 2024 годов соответственно.</w:t>
      </w:r>
      <w:r w:rsidR="00C6550A"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666AB" w:rsidRPr="002B27DF" w:rsidRDefault="00733688" w:rsidP="00041D42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66AB"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  Сумма, выделенная для закупки услуг аудиторской организации по проведению аудита финансовой отчетности </w:t>
      </w:r>
      <w:r w:rsidR="00690023"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Компании</w:t>
      </w:r>
      <w:r w:rsidR="000E657A"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накладными расходами</w:t>
      </w:r>
      <w:r w:rsidR="00B666AB"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>, составляет</w:t>
      </w:r>
      <w:r w:rsidR="00435478"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тенге</w:t>
      </w:r>
      <w:r w:rsidR="00B666AB"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666AB" w:rsidRPr="002B27DF" w:rsidRDefault="00B666AB" w:rsidP="00041D42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7"/>
        <w:gridCol w:w="6549"/>
      </w:tblGrid>
      <w:tr w:rsidR="00B666AB" w:rsidRPr="002B27DF" w:rsidTr="00B666AB">
        <w:tc>
          <w:tcPr>
            <w:tcW w:w="0" w:type="auto"/>
            <w:vAlign w:val="center"/>
            <w:hideMark/>
          </w:tcPr>
          <w:p w:rsidR="00B666AB" w:rsidRPr="002B27DF" w:rsidRDefault="00B666AB" w:rsidP="00041D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7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0" w:type="auto"/>
            <w:vAlign w:val="center"/>
            <w:hideMark/>
          </w:tcPr>
          <w:p w:rsidR="00B666AB" w:rsidRPr="002B27DF" w:rsidRDefault="00B666AB" w:rsidP="00041D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B27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6D54DE" w:rsidRPr="002B27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22 </w:t>
            </w:r>
            <w:r w:rsidRPr="002B27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год</w:t>
            </w:r>
            <w:r w:rsidR="00733688" w:rsidRPr="002B27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                  2023 </w:t>
            </w:r>
            <w:r w:rsidR="00733688" w:rsidRPr="002B27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год</w:t>
            </w:r>
          </w:p>
        </w:tc>
      </w:tr>
      <w:tr w:rsidR="00B666AB" w:rsidRPr="002B27DF" w:rsidTr="00B666AB">
        <w:tc>
          <w:tcPr>
            <w:tcW w:w="0" w:type="auto"/>
            <w:vAlign w:val="center"/>
            <w:hideMark/>
          </w:tcPr>
          <w:p w:rsidR="00B666AB" w:rsidRPr="002B27DF" w:rsidRDefault="00B666AB" w:rsidP="00041D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7DF">
              <w:rPr>
                <w:rFonts w:ascii="Times New Roman" w:eastAsia="Times New Roman" w:hAnsi="Times New Roman" w:cs="Times New Roman"/>
                <w:sz w:val="24"/>
                <w:szCs w:val="24"/>
              </w:rPr>
              <w:t>без учета НДС</w:t>
            </w:r>
          </w:p>
        </w:tc>
        <w:tc>
          <w:tcPr>
            <w:tcW w:w="0" w:type="auto"/>
            <w:vAlign w:val="center"/>
            <w:hideMark/>
          </w:tcPr>
          <w:p w:rsidR="00B666AB" w:rsidRPr="002B27DF" w:rsidRDefault="00ED0125" w:rsidP="00041D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125">
              <w:rPr>
                <w:rFonts w:ascii="Times New Roman" w:eastAsia="Times New Roman" w:hAnsi="Times New Roman" w:cs="Times New Roman"/>
                <w:sz w:val="24"/>
                <w:szCs w:val="24"/>
              </w:rPr>
              <w:t>35 781 750</w:t>
            </w:r>
            <w:r w:rsidR="00523714" w:rsidRPr="002B27D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Pr="00ED0125">
              <w:rPr>
                <w:rFonts w:ascii="Times New Roman" w:eastAsia="Times New Roman" w:hAnsi="Times New Roman" w:cs="Times New Roman"/>
                <w:sz w:val="24"/>
                <w:szCs w:val="24"/>
              </w:rPr>
              <w:t>35 781 750</w:t>
            </w:r>
          </w:p>
        </w:tc>
      </w:tr>
      <w:tr w:rsidR="00B666AB" w:rsidRPr="002B27DF" w:rsidTr="00B666AB">
        <w:tc>
          <w:tcPr>
            <w:tcW w:w="0" w:type="auto"/>
            <w:vAlign w:val="center"/>
            <w:hideMark/>
          </w:tcPr>
          <w:p w:rsidR="00B666AB" w:rsidRPr="002B27DF" w:rsidRDefault="00B666AB" w:rsidP="00041D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7DF">
              <w:rPr>
                <w:rFonts w:ascii="Times New Roman" w:eastAsia="Times New Roman" w:hAnsi="Times New Roman" w:cs="Times New Roman"/>
                <w:sz w:val="24"/>
                <w:szCs w:val="24"/>
              </w:rPr>
              <w:t>с учетом НДС</w:t>
            </w:r>
          </w:p>
        </w:tc>
        <w:tc>
          <w:tcPr>
            <w:tcW w:w="0" w:type="auto"/>
            <w:vAlign w:val="center"/>
            <w:hideMark/>
          </w:tcPr>
          <w:p w:rsidR="00B666AB" w:rsidRPr="002B27DF" w:rsidRDefault="00ED0125" w:rsidP="00041D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40 075 560                       40 075 560</w:t>
            </w:r>
          </w:p>
        </w:tc>
      </w:tr>
    </w:tbl>
    <w:p w:rsidR="00B666AB" w:rsidRPr="002B27DF" w:rsidRDefault="00B666AB" w:rsidP="00041D42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>5.  Перечень и контакты ответственных лиц Заказчика, с которыми Участники имеют право встретиться с целью получения информации для подготовки официального предложения на оказание услуг:</w:t>
      </w:r>
    </w:p>
    <w:p w:rsidR="00B666AB" w:rsidRPr="002B27DF" w:rsidRDefault="00B666AB" w:rsidP="00041D42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ED0125">
        <w:rPr>
          <w:rFonts w:ascii="Times New Roman" w:eastAsia="Times New Roman" w:hAnsi="Times New Roman" w:cs="Times New Roman"/>
          <w:color w:val="000000"/>
          <w:sz w:val="24"/>
          <w:szCs w:val="24"/>
        </w:rPr>
        <w:t>Ведущий инженер департамента маркетинга, закупок и логистики</w:t>
      </w:r>
      <w:r w:rsidR="00435478"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D0125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435478"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125">
        <w:rPr>
          <w:rFonts w:ascii="Times New Roman" w:eastAsia="Times New Roman" w:hAnsi="Times New Roman" w:cs="Times New Roman"/>
          <w:color w:val="000000"/>
          <w:sz w:val="24"/>
          <w:szCs w:val="24"/>
        </w:rPr>
        <w:t>Карабаев</w:t>
      </w:r>
      <w:proofErr w:type="spellEnd"/>
      <w:r w:rsidR="00ED01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125">
        <w:rPr>
          <w:rFonts w:ascii="Times New Roman" w:eastAsia="Times New Roman" w:hAnsi="Times New Roman" w:cs="Times New Roman"/>
          <w:color w:val="000000"/>
          <w:sz w:val="24"/>
          <w:szCs w:val="24"/>
        </w:rPr>
        <w:t>Кайрат</w:t>
      </w:r>
      <w:proofErr w:type="spellEnd"/>
      <w:r w:rsidR="00435478"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>, моб. тел. 8</w:t>
      </w:r>
      <w:r w:rsidR="00ED0125">
        <w:rPr>
          <w:rFonts w:ascii="Times New Roman" w:eastAsia="Times New Roman" w:hAnsi="Times New Roman" w:cs="Times New Roman"/>
          <w:color w:val="000000"/>
          <w:sz w:val="24"/>
          <w:szCs w:val="24"/>
        </w:rPr>
        <w:t> 777 075</w:t>
      </w:r>
      <w:r w:rsidR="00F00C07"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D0125">
        <w:rPr>
          <w:rFonts w:ascii="Times New Roman" w:eastAsia="Times New Roman" w:hAnsi="Times New Roman" w:cs="Times New Roman"/>
          <w:color w:val="000000"/>
          <w:sz w:val="24"/>
          <w:szCs w:val="24"/>
        </w:rPr>
        <w:t>86</w:t>
      </w:r>
      <w:r w:rsidR="00C40733" w:rsidRPr="002B27D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ED0125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="00435478"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ED01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8 701 550 85 41 </w:t>
      </w:r>
      <w:r w:rsidR="00A479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эл. адрес: </w:t>
      </w:r>
      <w:hyperlink r:id="rId6" w:history="1">
        <w:r w:rsidR="00ED0125" w:rsidRPr="008037F2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/>
          </w:rPr>
          <w:t>K</w:t>
        </w:r>
        <w:r w:rsidR="00ED0125" w:rsidRPr="008037F2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K</w:t>
        </w:r>
        <w:r w:rsidR="00ED0125" w:rsidRPr="008037F2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/>
          </w:rPr>
          <w:t>arabayev</w:t>
        </w:r>
        <w:r w:rsidR="00ED0125" w:rsidRPr="008037F2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@UOG.KZ</w:t>
        </w:r>
      </w:hyperlink>
      <w:r w:rsidR="00435478"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A404A" w:rsidRPr="002B27DF" w:rsidRDefault="00B666AB" w:rsidP="00041D42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>6. </w:t>
      </w:r>
      <w:r w:rsidR="00E46996"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Сроки и </w:t>
      </w:r>
      <w:r w:rsidR="00D537D1"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предоставления информации Участниками</w:t>
      </w:r>
      <w:r w:rsidR="009A404A"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B2BC0" w:rsidRPr="002B27DF" w:rsidRDefault="009A404A" w:rsidP="00041D42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r w:rsidR="00D537D1"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частники</w:t>
      </w:r>
      <w:r w:rsidR="00E13C0E"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должны предоставить подтверждени</w:t>
      </w:r>
      <w:bookmarkStart w:id="0" w:name="_GoBack"/>
      <w:bookmarkEnd w:id="0"/>
      <w:r w:rsidR="00E13C0E"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>е на участие или неучастия в Процедуре выбор</w:t>
      </w:r>
      <w:r w:rsidR="001458A4"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13C0E"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течение 20 календарных дней со дня опубликования объявления о проведении процедуры выбора на сайте заказчика в разделе закупок</w:t>
      </w:r>
      <w:r w:rsidR="003B2BC0"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A404A" w:rsidRPr="002B27DF" w:rsidRDefault="009A404A" w:rsidP="00041D42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="00D537D1"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>осле подтверждения</w:t>
      </w:r>
      <w:r w:rsidR="00690023"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Участниками своего участия в процедуре выбора, участники должны предостав</w:t>
      </w:r>
      <w:r w:rsidR="001458A4"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90023"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>ть подписанные соглашения о конфиденциальности</w:t>
      </w:r>
      <w:r w:rsidR="003B2BC0"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90023" w:rsidRPr="002B27DF" w:rsidRDefault="00690023" w:rsidP="00041D42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="00D537D1"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r w:rsidR="003F0E0D"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частники предоставляют официальные конкурсные предложения </w:t>
      </w:r>
      <w:r w:rsidR="00083D2C"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течение </w:t>
      </w: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30 календарных дней с даты направления информации участниками </w:t>
      </w:r>
      <w:r w:rsidR="003F0E0D"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>об участии в процедуре выбора заказчика</w:t>
      </w:r>
      <w:r w:rsidR="003B2BC0"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B1F36" w:rsidRDefault="00FB1F36" w:rsidP="002B27D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27DF" w:rsidRDefault="006D54DE" w:rsidP="002B27D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r w:rsidR="00B92954" w:rsidRPr="002B2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Техническая спецификация</w:t>
      </w:r>
      <w:r w:rsidR="003F0E0D" w:rsidRPr="002B2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B6CF1" w:rsidRPr="002B2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на закуп </w:t>
      </w:r>
      <w:r w:rsidR="00B92954" w:rsidRPr="002B2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услуг по проведению аудита финансовой отчетности</w:t>
      </w:r>
      <w:r w:rsidR="00B92954" w:rsidRPr="002B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92954" w:rsidRPr="002B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92954" w:rsidRPr="002B27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Требуется оказать аудиторские услуги по проведению аудита отдельной финансовой отчетности Заказчик</w:t>
      </w:r>
      <w:r w:rsidR="00DB6CF1" w:rsidRPr="002B27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="00B92954" w:rsidRPr="002B27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подготовленн</w:t>
      </w:r>
      <w:r w:rsidR="00083D2C" w:rsidRPr="002B27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ой</w:t>
      </w:r>
      <w:r w:rsidR="00B92954" w:rsidRPr="002B27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соответствии с международными стандартами финансовой отчетности (далее - МСФО) и в соответствии с перечнем, формами, утвержденными нормативным актом уполномоченного государственного органа РК в соответствии с Законом Республики Казахстан от 28.02.</w:t>
      </w:r>
      <w:r w:rsidR="00DB6CF1" w:rsidRPr="002B27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20</w:t>
      </w:r>
      <w:r w:rsidR="00B92954" w:rsidRPr="002B27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07 года №234-</w:t>
      </w:r>
      <w:r w:rsidR="00DB6CF1" w:rsidRPr="002B27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III</w:t>
      </w:r>
      <w:r w:rsidR="00B92954" w:rsidRPr="002B27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"О бухгалтерском учете и финансовой отчетности" по состоянию и за годы, заканчивающиеся 31 декабря.</w:t>
      </w:r>
    </w:p>
    <w:p w:rsidR="00FB1F36" w:rsidRDefault="00B92954" w:rsidP="002B27D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Аудитор при оказании услуг должен руководствоваться Законом Республики Казахстан "Об аудиторской деятельности".</w:t>
      </w: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Аудиторские услуги по финансовой отчетности </w:t>
      </w:r>
      <w:r w:rsidR="00D537D1" w:rsidRPr="002B27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за периоды 2022-2023 </w:t>
      </w: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г., оказываемые в соответствии международными стандартами аудита, предусматривают:</w:t>
      </w: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1) проведение аудита годовой финансовой отчетности </w:t>
      </w:r>
      <w:bookmarkStart w:id="1" w:name="_Hlk109653612"/>
      <w:r w:rsidR="00D537D1" w:rsidRPr="002B27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</w:t>
      </w: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период</w:t>
      </w:r>
      <w:r w:rsidR="00D537D1" w:rsidRPr="002B27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 2022 г.</w:t>
      </w:r>
      <w:r w:rsidR="006D0BF2" w:rsidRPr="002B27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537D1" w:rsidRPr="002B27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2023</w:t>
      </w: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</w:t>
      </w:r>
      <w:bookmarkEnd w:id="1"/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7679B2" w:rsidRPr="002B27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</w:t>
      </w: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аказчика с целью выражения независимого мнения о достоверности составления финансовой отчетности в соответствии с МСФО во всех существенных аспектах;</w:t>
      </w: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2) оказание сопутствующих услуг, перечисленных ниже, в рамках проведения аудиторской проверки, стоимость которых включена в общую стоимость Услуг с предоставлением соответствующих рекомендаций по ним в письмах руководству Заказчика;</w:t>
      </w: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выражение мнения по методологии и результатам оценки основных средств в соответствии с учетной политикой Заказчика;</w:t>
      </w: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проведение расчета амортизации основных средств и нематериальных активов, с предоставлением отчета;</w:t>
      </w: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презентация результатов аудита финансового года Заказчика</w:t>
      </w:r>
      <w:r w:rsidR="00D537D1" w:rsidRPr="002B27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 периоды 2022 г.</w:t>
      </w:r>
      <w:r w:rsidR="006D0BF2" w:rsidRPr="002B27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537D1" w:rsidRPr="002B27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2023 г</w:t>
      </w:r>
      <w:r w:rsidR="00DB6CF1" w:rsidRPr="002B27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для руководства и акционеров Заказчика по запросу;</w:t>
      </w: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предоставление предложений по усовершенствованию раскрытий в примечаниях к финансовой отчетности Заказчика;</w:t>
      </w: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проведение налогового обзора по финансовому году </w:t>
      </w:r>
      <w:r w:rsidR="00D537D1" w:rsidRPr="002B27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 периоды 2022 г.</w:t>
      </w:r>
      <w:r w:rsidR="006D0BF2" w:rsidRPr="002B27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537D1" w:rsidRPr="002B27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2023 г</w:t>
      </w:r>
      <w:r w:rsidR="00DB6CF1" w:rsidRPr="002B27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D537D1" w:rsidRPr="002B27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без предоставления налогового отчета. </w:t>
      </w:r>
      <w:r w:rsidR="00D537D1" w:rsidRPr="002B27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роведение налогового обзора должно затрагивать бухгалтерские и налоговые процедуры, (в особенности тех вопросов, по которым возможность появления налоговых рисков наиболее существенна);</w:t>
      </w: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проведение консультаций по бухгалтерскому и налоговому учету в ходе аудита без предоставления отчетов по консультациям.</w:t>
      </w: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оценка ведения бухгалтерского учета и составления финансовой отчетности (в том числе, оценка порядка учета запасов с учетом специфики деятельности Заказчика, оценка и переоценка активов и обязательств, методов и процедур проведения инвентаризации активов и обязательств, включая сверку дебиторской и кредиторской задолженности с поставщиками товаров, работ/услуг);</w:t>
      </w:r>
    </w:p>
    <w:p w:rsidR="00B92954" w:rsidRPr="002B27DF" w:rsidRDefault="00B92954" w:rsidP="002B27D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оценка адекватности системы внутреннего контроля и управления рисками Заказчика по вопросам, связанным с ведением бухгалтерского учета и составлением финансовой отчетности;</w:t>
      </w: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оценка состояния программно-технического оснащения и надежности автоматизированных систем обработки информации;</w:t>
      </w: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оценка соответствия деятельности Заказчика требованиям законодательства Республики Казахстан в области бухгалтерского учета и финансовой отчетности;</w:t>
      </w:r>
    </w:p>
    <w:p w:rsidR="007679B2" w:rsidRPr="002B27DF" w:rsidRDefault="007679B2" w:rsidP="00041D4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3)</w:t>
      </w:r>
      <w:r w:rsidR="00E260C1" w:rsidRPr="002B27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B27DF" w:rsidRPr="002B27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технические требования</w:t>
      </w:r>
      <w:r w:rsidR="002B27DF" w:rsidRPr="001C5D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 w:rsidRPr="002B27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B92954" w:rsidRPr="002B27DF" w:rsidRDefault="00B92954" w:rsidP="00041D42">
      <w:pPr>
        <w:jc w:val="both"/>
        <w:rPr>
          <w:rFonts w:ascii="Times New Roman" w:hAnsi="Times New Roman" w:cs="Times New Roman"/>
          <w:sz w:val="24"/>
          <w:szCs w:val="24"/>
        </w:rPr>
      </w:pPr>
      <w:r w:rsidRPr="002B27DF">
        <w:rPr>
          <w:rFonts w:ascii="Times New Roman" w:hAnsi="Times New Roman" w:cs="Times New Roman"/>
          <w:sz w:val="24"/>
          <w:szCs w:val="24"/>
        </w:rPr>
        <w:t>- наличие не менее 1</w:t>
      </w:r>
      <w:r w:rsidR="00D537D1" w:rsidRPr="002B27DF">
        <w:rPr>
          <w:rFonts w:ascii="Times New Roman" w:hAnsi="Times New Roman" w:cs="Times New Roman"/>
          <w:sz w:val="24"/>
          <w:szCs w:val="24"/>
        </w:rPr>
        <w:t>0</w:t>
      </w:r>
      <w:r w:rsidRPr="002B27DF">
        <w:rPr>
          <w:rFonts w:ascii="Times New Roman" w:hAnsi="Times New Roman" w:cs="Times New Roman"/>
          <w:sz w:val="24"/>
          <w:szCs w:val="24"/>
        </w:rPr>
        <w:t xml:space="preserve"> (десяти) специалистов со стажем работы 3 (три) года и имеющих профессиональную квалификацию Association of Chartered Certified Accountants</w:t>
      </w:r>
      <w:r w:rsidR="00B312C8" w:rsidRPr="002B27DF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B312C8" w:rsidRPr="002B27DF">
        <w:rPr>
          <w:rFonts w:ascii="Times New Roman" w:hAnsi="Times New Roman" w:cs="Times New Roman"/>
          <w:sz w:val="24"/>
          <w:szCs w:val="24"/>
          <w:lang w:val="en-US"/>
        </w:rPr>
        <w:t>ACCA</w:t>
      </w:r>
      <w:r w:rsidR="00B312C8" w:rsidRPr="002B27DF">
        <w:rPr>
          <w:rFonts w:ascii="Times New Roman" w:hAnsi="Times New Roman" w:cs="Times New Roman"/>
          <w:sz w:val="24"/>
          <w:szCs w:val="24"/>
        </w:rPr>
        <w:t>)</w:t>
      </w:r>
      <w:r w:rsidRPr="002B27DF">
        <w:rPr>
          <w:rFonts w:ascii="Times New Roman" w:hAnsi="Times New Roman" w:cs="Times New Roman"/>
          <w:sz w:val="24"/>
          <w:szCs w:val="24"/>
        </w:rPr>
        <w:t>:</w:t>
      </w:r>
    </w:p>
    <w:p w:rsidR="00B92954" w:rsidRPr="002B27DF" w:rsidRDefault="00B92954" w:rsidP="00DB6CF1">
      <w:pPr>
        <w:jc w:val="both"/>
        <w:rPr>
          <w:rFonts w:ascii="Times New Roman" w:hAnsi="Times New Roman" w:cs="Times New Roman"/>
          <w:sz w:val="24"/>
          <w:szCs w:val="24"/>
        </w:rPr>
      </w:pPr>
      <w:r w:rsidRPr="002B27DF">
        <w:rPr>
          <w:rFonts w:ascii="Times New Roman" w:hAnsi="Times New Roman" w:cs="Times New Roman"/>
          <w:sz w:val="24"/>
          <w:szCs w:val="24"/>
        </w:rPr>
        <w:t xml:space="preserve">- наличие не менее </w:t>
      </w:r>
      <w:r w:rsidR="00D537D1" w:rsidRPr="002B27DF">
        <w:rPr>
          <w:rFonts w:ascii="Times New Roman" w:hAnsi="Times New Roman" w:cs="Times New Roman"/>
          <w:sz w:val="24"/>
          <w:szCs w:val="24"/>
        </w:rPr>
        <w:t>5</w:t>
      </w:r>
      <w:r w:rsidRPr="002B27DF">
        <w:rPr>
          <w:rFonts w:ascii="Times New Roman" w:hAnsi="Times New Roman" w:cs="Times New Roman"/>
          <w:sz w:val="24"/>
          <w:szCs w:val="24"/>
        </w:rPr>
        <w:t xml:space="preserve"> (пяти) специалистов, имеющих квалификационное свидетельство аудитора и со стажем работы 3 (три) года:</w:t>
      </w:r>
    </w:p>
    <w:p w:rsidR="00B92954" w:rsidRPr="002B27DF" w:rsidRDefault="00B92954" w:rsidP="00DB6CF1">
      <w:pPr>
        <w:jc w:val="both"/>
        <w:rPr>
          <w:rFonts w:ascii="Times New Roman" w:hAnsi="Times New Roman" w:cs="Times New Roman"/>
          <w:sz w:val="24"/>
          <w:szCs w:val="24"/>
        </w:rPr>
      </w:pPr>
      <w:r w:rsidRPr="002B27DF">
        <w:rPr>
          <w:rFonts w:ascii="Times New Roman" w:hAnsi="Times New Roman" w:cs="Times New Roman"/>
          <w:sz w:val="24"/>
          <w:szCs w:val="24"/>
        </w:rPr>
        <w:lastRenderedPageBreak/>
        <w:t xml:space="preserve">- наличие </w:t>
      </w:r>
      <w:r w:rsidR="001C5D3E">
        <w:rPr>
          <w:rFonts w:ascii="Times New Roman" w:hAnsi="Times New Roman" w:cs="Times New Roman"/>
          <w:sz w:val="24"/>
          <w:szCs w:val="24"/>
        </w:rPr>
        <w:t>5</w:t>
      </w:r>
      <w:r w:rsidRPr="002B27DF">
        <w:rPr>
          <w:rFonts w:ascii="Times New Roman" w:hAnsi="Times New Roman" w:cs="Times New Roman"/>
          <w:sz w:val="24"/>
          <w:szCs w:val="24"/>
        </w:rPr>
        <w:t xml:space="preserve"> (</w:t>
      </w:r>
      <w:r w:rsidR="00C40733" w:rsidRPr="002B27DF">
        <w:rPr>
          <w:rFonts w:ascii="Times New Roman" w:hAnsi="Times New Roman" w:cs="Times New Roman"/>
          <w:sz w:val="24"/>
          <w:szCs w:val="24"/>
        </w:rPr>
        <w:t>пяти</w:t>
      </w:r>
      <w:r w:rsidRPr="002B27DF">
        <w:rPr>
          <w:rFonts w:ascii="Times New Roman" w:hAnsi="Times New Roman" w:cs="Times New Roman"/>
          <w:sz w:val="24"/>
          <w:szCs w:val="24"/>
        </w:rPr>
        <w:t>) партнер</w:t>
      </w:r>
      <w:r w:rsidR="00C40733" w:rsidRPr="002B27DF">
        <w:rPr>
          <w:rFonts w:ascii="Times New Roman" w:hAnsi="Times New Roman" w:cs="Times New Roman"/>
          <w:sz w:val="24"/>
          <w:szCs w:val="24"/>
        </w:rPr>
        <w:t>ов</w:t>
      </w:r>
      <w:r w:rsidRPr="002B27DF">
        <w:rPr>
          <w:rFonts w:ascii="Times New Roman" w:hAnsi="Times New Roman" w:cs="Times New Roman"/>
          <w:sz w:val="24"/>
          <w:szCs w:val="24"/>
        </w:rPr>
        <w:t xml:space="preserve"> по аудиту, </w:t>
      </w:r>
      <w:r w:rsidR="00083D2C" w:rsidRPr="002B27DF">
        <w:rPr>
          <w:rFonts w:ascii="Times New Roman" w:hAnsi="Times New Roman" w:cs="Times New Roman"/>
          <w:sz w:val="24"/>
          <w:szCs w:val="24"/>
        </w:rPr>
        <w:t xml:space="preserve">имеющих </w:t>
      </w:r>
      <w:r w:rsidRPr="002B27DF">
        <w:rPr>
          <w:rFonts w:ascii="Times New Roman" w:hAnsi="Times New Roman" w:cs="Times New Roman"/>
          <w:sz w:val="24"/>
          <w:szCs w:val="24"/>
        </w:rPr>
        <w:t>сертификат ACCA либо CA</w:t>
      </w:r>
      <w:r w:rsidR="00246DCF" w:rsidRPr="00246DCF">
        <w:rPr>
          <w:rFonts w:ascii="Times New Roman" w:hAnsi="Times New Roman" w:cs="Times New Roman"/>
          <w:sz w:val="24"/>
          <w:szCs w:val="24"/>
        </w:rPr>
        <w:t xml:space="preserve"> (</w:t>
      </w:r>
      <w:r w:rsidR="00246DCF">
        <w:rPr>
          <w:rFonts w:ascii="Times New Roman" w:hAnsi="Times New Roman" w:cs="Times New Roman"/>
          <w:sz w:val="24"/>
          <w:szCs w:val="24"/>
          <w:lang w:val="en-US"/>
        </w:rPr>
        <w:t>Chartered</w:t>
      </w:r>
      <w:r w:rsidR="00246DCF" w:rsidRPr="00246DCF">
        <w:rPr>
          <w:rFonts w:ascii="Times New Roman" w:hAnsi="Times New Roman" w:cs="Times New Roman"/>
          <w:sz w:val="24"/>
          <w:szCs w:val="24"/>
        </w:rPr>
        <w:t xml:space="preserve"> </w:t>
      </w:r>
      <w:r w:rsidR="00246DCF">
        <w:rPr>
          <w:rFonts w:ascii="Times New Roman" w:hAnsi="Times New Roman" w:cs="Times New Roman"/>
          <w:sz w:val="24"/>
          <w:szCs w:val="24"/>
          <w:lang w:val="en-US"/>
        </w:rPr>
        <w:t>Accountant</w:t>
      </w:r>
      <w:r w:rsidR="00246DCF" w:rsidRPr="00246DCF">
        <w:rPr>
          <w:rFonts w:ascii="Times New Roman" w:hAnsi="Times New Roman" w:cs="Times New Roman"/>
          <w:sz w:val="24"/>
          <w:szCs w:val="24"/>
        </w:rPr>
        <w:t>)</w:t>
      </w:r>
      <w:r w:rsidRPr="002B27DF">
        <w:rPr>
          <w:rFonts w:ascii="Times New Roman" w:hAnsi="Times New Roman" w:cs="Times New Roman"/>
          <w:sz w:val="24"/>
          <w:szCs w:val="24"/>
        </w:rPr>
        <w:t xml:space="preserve"> либо </w:t>
      </w:r>
      <w:r w:rsidR="00B312C8" w:rsidRPr="002B27DF">
        <w:rPr>
          <w:rFonts w:ascii="Times New Roman" w:hAnsi="Times New Roman" w:cs="Times New Roman"/>
          <w:sz w:val="24"/>
          <w:szCs w:val="24"/>
          <w:lang w:val="en-US"/>
        </w:rPr>
        <w:t>Certified</w:t>
      </w:r>
      <w:r w:rsidR="00B312C8" w:rsidRPr="002B27DF">
        <w:rPr>
          <w:rFonts w:ascii="Times New Roman" w:hAnsi="Times New Roman" w:cs="Times New Roman"/>
          <w:sz w:val="24"/>
          <w:szCs w:val="24"/>
        </w:rPr>
        <w:t xml:space="preserve"> </w:t>
      </w:r>
      <w:r w:rsidR="00B312C8" w:rsidRPr="002B27DF">
        <w:rPr>
          <w:rFonts w:ascii="Times New Roman" w:hAnsi="Times New Roman" w:cs="Times New Roman"/>
          <w:sz w:val="24"/>
          <w:szCs w:val="24"/>
          <w:lang w:val="en-US"/>
        </w:rPr>
        <w:t>Public</w:t>
      </w:r>
      <w:r w:rsidR="00B312C8" w:rsidRPr="002B27DF">
        <w:rPr>
          <w:rFonts w:ascii="Times New Roman" w:hAnsi="Times New Roman" w:cs="Times New Roman"/>
          <w:sz w:val="24"/>
          <w:szCs w:val="24"/>
        </w:rPr>
        <w:t xml:space="preserve"> </w:t>
      </w:r>
      <w:r w:rsidR="00B312C8" w:rsidRPr="002B27DF">
        <w:rPr>
          <w:rFonts w:ascii="Times New Roman" w:hAnsi="Times New Roman" w:cs="Times New Roman"/>
          <w:sz w:val="24"/>
          <w:szCs w:val="24"/>
          <w:lang w:val="en-US"/>
        </w:rPr>
        <w:t>Accountant</w:t>
      </w:r>
      <w:r w:rsidR="00B312C8" w:rsidRPr="002B27DF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Pr="002B27DF">
        <w:rPr>
          <w:rFonts w:ascii="Times New Roman" w:hAnsi="Times New Roman" w:cs="Times New Roman"/>
          <w:sz w:val="24"/>
          <w:szCs w:val="24"/>
        </w:rPr>
        <w:t>CPA</w:t>
      </w:r>
      <w:r w:rsidR="00B312C8" w:rsidRPr="002B27DF">
        <w:rPr>
          <w:rFonts w:ascii="Times New Roman" w:hAnsi="Times New Roman" w:cs="Times New Roman"/>
          <w:sz w:val="24"/>
          <w:szCs w:val="24"/>
        </w:rPr>
        <w:t>)</w:t>
      </w:r>
      <w:r w:rsidRPr="002B27DF">
        <w:rPr>
          <w:rFonts w:ascii="Times New Roman" w:hAnsi="Times New Roman" w:cs="Times New Roman"/>
          <w:sz w:val="24"/>
          <w:szCs w:val="24"/>
        </w:rPr>
        <w:t xml:space="preserve"> и имеющего стаж работы 3 (три) года:</w:t>
      </w:r>
    </w:p>
    <w:p w:rsidR="00B92954" w:rsidRPr="002B27DF" w:rsidRDefault="00B92954" w:rsidP="00DB6CF1">
      <w:pPr>
        <w:jc w:val="both"/>
        <w:rPr>
          <w:rFonts w:ascii="Times New Roman" w:hAnsi="Times New Roman" w:cs="Times New Roman"/>
          <w:sz w:val="24"/>
          <w:szCs w:val="24"/>
        </w:rPr>
      </w:pPr>
      <w:r w:rsidRPr="002B27DF">
        <w:rPr>
          <w:rFonts w:ascii="Times New Roman" w:hAnsi="Times New Roman" w:cs="Times New Roman"/>
          <w:sz w:val="24"/>
          <w:szCs w:val="24"/>
        </w:rPr>
        <w:t>- наличие у руководителя аудиторской организации квалификационного свидетельства аудитора, полной профессиональной квалификации ACCA или CPA, либо иные аналогичные международные квалификации и членство руководителя в профессиональной аудиторской организации и со стажем работы 3 (три) года:</w:t>
      </w:r>
    </w:p>
    <w:p w:rsidR="00B92954" w:rsidRPr="002B27DF" w:rsidRDefault="00B92954" w:rsidP="00DB6CF1">
      <w:pPr>
        <w:jc w:val="both"/>
        <w:rPr>
          <w:rFonts w:ascii="Times New Roman" w:hAnsi="Times New Roman" w:cs="Times New Roman"/>
          <w:sz w:val="24"/>
          <w:szCs w:val="24"/>
        </w:rPr>
      </w:pPr>
      <w:r w:rsidRPr="002B27DF">
        <w:rPr>
          <w:rFonts w:ascii="Times New Roman" w:hAnsi="Times New Roman" w:cs="Times New Roman"/>
          <w:sz w:val="24"/>
          <w:szCs w:val="24"/>
        </w:rPr>
        <w:t>- наличие руководителя (партнера) по налогам - члена Палаты Налоговых Консультантов и имеющего стаж работы 3 (три) года:</w:t>
      </w:r>
    </w:p>
    <w:p w:rsidR="00B92954" w:rsidRPr="002B27DF" w:rsidRDefault="00B92954" w:rsidP="00490816">
      <w:pPr>
        <w:jc w:val="both"/>
        <w:rPr>
          <w:rFonts w:ascii="Times New Roman" w:hAnsi="Times New Roman" w:cs="Times New Roman"/>
          <w:sz w:val="24"/>
          <w:szCs w:val="24"/>
        </w:rPr>
      </w:pPr>
      <w:r w:rsidRPr="002B27DF">
        <w:rPr>
          <w:rFonts w:ascii="Times New Roman" w:hAnsi="Times New Roman" w:cs="Times New Roman"/>
          <w:sz w:val="24"/>
          <w:szCs w:val="24"/>
        </w:rPr>
        <w:t xml:space="preserve">- наличие не менее 3 (трех) специалистов, обладающих международным сертификатом </w:t>
      </w:r>
      <w:proofErr w:type="spellStart"/>
      <w:r w:rsidR="00B312C8" w:rsidRPr="002B27DF">
        <w:rPr>
          <w:rFonts w:ascii="Times New Roman" w:hAnsi="Times New Roman" w:cs="Times New Roman"/>
          <w:sz w:val="24"/>
          <w:szCs w:val="24"/>
        </w:rPr>
        <w:t>Chartered</w:t>
      </w:r>
      <w:proofErr w:type="spellEnd"/>
      <w:r w:rsidR="00B312C8" w:rsidRPr="002B2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2C8" w:rsidRPr="002B27DF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="00B312C8" w:rsidRPr="002B2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2C8" w:rsidRPr="002B27DF">
        <w:rPr>
          <w:rFonts w:ascii="Times New Roman" w:hAnsi="Times New Roman" w:cs="Times New Roman"/>
          <w:sz w:val="24"/>
          <w:szCs w:val="24"/>
        </w:rPr>
        <w:t>Analyst</w:t>
      </w:r>
      <w:proofErr w:type="spellEnd"/>
      <w:r w:rsidR="00B312C8" w:rsidRPr="002B27DF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Pr="002B27DF">
        <w:rPr>
          <w:rFonts w:ascii="Times New Roman" w:hAnsi="Times New Roman" w:cs="Times New Roman"/>
          <w:sz w:val="24"/>
          <w:szCs w:val="24"/>
        </w:rPr>
        <w:t>CFA), либо иными аналогичными международными квалификациями и со стажем работы 3 (три) года:</w:t>
      </w:r>
    </w:p>
    <w:p w:rsidR="00B92954" w:rsidRPr="002B27DF" w:rsidRDefault="00B92954" w:rsidP="000C3122">
      <w:pPr>
        <w:jc w:val="both"/>
        <w:rPr>
          <w:rFonts w:ascii="Times New Roman" w:hAnsi="Times New Roman" w:cs="Times New Roman"/>
          <w:sz w:val="24"/>
          <w:szCs w:val="24"/>
        </w:rPr>
      </w:pPr>
      <w:r w:rsidRPr="002B27DF">
        <w:rPr>
          <w:rFonts w:ascii="Times New Roman" w:hAnsi="Times New Roman" w:cs="Times New Roman"/>
          <w:sz w:val="24"/>
          <w:szCs w:val="24"/>
        </w:rPr>
        <w:t>- наличие опыта работы, соответствующего предмету закупаемых услуг за последние десять лет.</w:t>
      </w:r>
    </w:p>
    <w:p w:rsidR="006F699B" w:rsidRPr="002B27DF" w:rsidRDefault="006F699B" w:rsidP="00751B12">
      <w:pPr>
        <w:jc w:val="both"/>
        <w:rPr>
          <w:rFonts w:ascii="Times New Roman" w:hAnsi="Times New Roman" w:cs="Times New Roman"/>
          <w:sz w:val="24"/>
          <w:szCs w:val="24"/>
        </w:rPr>
      </w:pPr>
      <w:r w:rsidRPr="002B27DF">
        <w:rPr>
          <w:rFonts w:ascii="Times New Roman" w:hAnsi="Times New Roman" w:cs="Times New Roman"/>
          <w:sz w:val="24"/>
          <w:szCs w:val="24"/>
        </w:rPr>
        <w:t>4) особое требование</w:t>
      </w:r>
    </w:p>
    <w:p w:rsidR="00B92954" w:rsidRPr="002B27DF" w:rsidRDefault="00B84F7C" w:rsidP="00041D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7DF">
        <w:rPr>
          <w:rFonts w:ascii="Times New Roman" w:hAnsi="Times New Roman" w:cs="Times New Roman"/>
          <w:sz w:val="24"/>
          <w:szCs w:val="24"/>
        </w:rPr>
        <w:t>-</w:t>
      </w:r>
      <w:r w:rsidR="00690023" w:rsidRPr="002B27DF">
        <w:rPr>
          <w:rFonts w:ascii="Times New Roman" w:hAnsi="Times New Roman" w:cs="Times New Roman"/>
          <w:sz w:val="24"/>
          <w:szCs w:val="24"/>
        </w:rPr>
        <w:t>аудитор должен быть участником глобальной сети, у которой имеется офис на территории Британских Виргинских островах (</w:t>
      </w:r>
      <w:r w:rsidR="00690023" w:rsidRPr="002B27DF">
        <w:rPr>
          <w:rFonts w:ascii="Times New Roman" w:hAnsi="Times New Roman" w:cs="Times New Roman"/>
          <w:sz w:val="24"/>
          <w:szCs w:val="24"/>
          <w:lang w:val="en-US"/>
        </w:rPr>
        <w:t>British</w:t>
      </w:r>
      <w:r w:rsidR="00690023" w:rsidRPr="002B27DF">
        <w:rPr>
          <w:rFonts w:ascii="Times New Roman" w:hAnsi="Times New Roman" w:cs="Times New Roman"/>
          <w:sz w:val="24"/>
          <w:szCs w:val="24"/>
        </w:rPr>
        <w:t xml:space="preserve"> </w:t>
      </w:r>
      <w:r w:rsidR="00690023" w:rsidRPr="002B27DF">
        <w:rPr>
          <w:rFonts w:ascii="Times New Roman" w:hAnsi="Times New Roman" w:cs="Times New Roman"/>
          <w:sz w:val="24"/>
          <w:szCs w:val="24"/>
          <w:lang w:val="en-US"/>
        </w:rPr>
        <w:t>Virgin</w:t>
      </w:r>
      <w:r w:rsidR="00690023" w:rsidRPr="002B27DF">
        <w:rPr>
          <w:rFonts w:ascii="Times New Roman" w:hAnsi="Times New Roman" w:cs="Times New Roman"/>
          <w:sz w:val="24"/>
          <w:szCs w:val="24"/>
        </w:rPr>
        <w:t xml:space="preserve"> </w:t>
      </w:r>
      <w:r w:rsidR="00690023" w:rsidRPr="002B27DF">
        <w:rPr>
          <w:rFonts w:ascii="Times New Roman" w:hAnsi="Times New Roman" w:cs="Times New Roman"/>
          <w:sz w:val="24"/>
          <w:szCs w:val="24"/>
          <w:lang w:val="en-US"/>
        </w:rPr>
        <w:t>Islands</w:t>
      </w:r>
      <w:r w:rsidR="00690023" w:rsidRPr="002B27DF">
        <w:rPr>
          <w:rFonts w:ascii="Times New Roman" w:hAnsi="Times New Roman" w:cs="Times New Roman"/>
          <w:sz w:val="24"/>
          <w:szCs w:val="24"/>
        </w:rPr>
        <w:t xml:space="preserve">), где зарегистрирована материнская компания Заказчика, для вовлечения в аудит по специфичным вопросам по операциям с материнской компанией и обеспечения аудита консолидированной финансовой отчетности материнской компании Заказчика. Необходимо подтвердить опыт вовлечения специалистов Британских Виргинских </w:t>
      </w:r>
      <w:r w:rsidR="002B27DF" w:rsidRPr="002B27DF">
        <w:rPr>
          <w:rFonts w:ascii="Times New Roman" w:hAnsi="Times New Roman" w:cs="Times New Roman"/>
          <w:sz w:val="24"/>
          <w:szCs w:val="24"/>
        </w:rPr>
        <w:t>островов по</w:t>
      </w:r>
      <w:r w:rsidR="00B312C8" w:rsidRPr="002B27DF">
        <w:rPr>
          <w:rFonts w:ascii="Times New Roman" w:hAnsi="Times New Roman" w:cs="Times New Roman"/>
          <w:sz w:val="24"/>
          <w:szCs w:val="24"/>
        </w:rPr>
        <w:t xml:space="preserve"> предмету закупаемых услуг.</w:t>
      </w:r>
    </w:p>
    <w:p w:rsidR="00A72C79" w:rsidRPr="002B27DF" w:rsidRDefault="00A72C79" w:rsidP="00041D4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72C79" w:rsidRPr="002B2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6AB"/>
    <w:rsid w:val="00010D6E"/>
    <w:rsid w:val="00041D42"/>
    <w:rsid w:val="00083D2C"/>
    <w:rsid w:val="00094AA5"/>
    <w:rsid w:val="000C3122"/>
    <w:rsid w:val="000E657A"/>
    <w:rsid w:val="000F6385"/>
    <w:rsid w:val="001458A4"/>
    <w:rsid w:val="001C5D3E"/>
    <w:rsid w:val="001D1E87"/>
    <w:rsid w:val="00243798"/>
    <w:rsid w:val="00246DCF"/>
    <w:rsid w:val="002B27DF"/>
    <w:rsid w:val="00305FCF"/>
    <w:rsid w:val="00391355"/>
    <w:rsid w:val="003973D7"/>
    <w:rsid w:val="003B2BC0"/>
    <w:rsid w:val="003F0E0D"/>
    <w:rsid w:val="00435478"/>
    <w:rsid w:val="00490816"/>
    <w:rsid w:val="00523714"/>
    <w:rsid w:val="00533A31"/>
    <w:rsid w:val="005B29F5"/>
    <w:rsid w:val="00690023"/>
    <w:rsid w:val="006C1538"/>
    <w:rsid w:val="006D0BF2"/>
    <w:rsid w:val="006D54DE"/>
    <w:rsid w:val="006F699B"/>
    <w:rsid w:val="007040A1"/>
    <w:rsid w:val="00707185"/>
    <w:rsid w:val="00733688"/>
    <w:rsid w:val="00751B12"/>
    <w:rsid w:val="007679B2"/>
    <w:rsid w:val="007A1DAC"/>
    <w:rsid w:val="0081651D"/>
    <w:rsid w:val="00932C8E"/>
    <w:rsid w:val="009A404A"/>
    <w:rsid w:val="00A479F4"/>
    <w:rsid w:val="00A72C79"/>
    <w:rsid w:val="00AF2E54"/>
    <w:rsid w:val="00B312C8"/>
    <w:rsid w:val="00B666AB"/>
    <w:rsid w:val="00B84F7C"/>
    <w:rsid w:val="00B92954"/>
    <w:rsid w:val="00BE0BDF"/>
    <w:rsid w:val="00C40733"/>
    <w:rsid w:val="00C6550A"/>
    <w:rsid w:val="00C87CC0"/>
    <w:rsid w:val="00CA07ED"/>
    <w:rsid w:val="00D31A04"/>
    <w:rsid w:val="00D537D1"/>
    <w:rsid w:val="00DB6CF1"/>
    <w:rsid w:val="00DD5E62"/>
    <w:rsid w:val="00E13C0E"/>
    <w:rsid w:val="00E260C1"/>
    <w:rsid w:val="00E46996"/>
    <w:rsid w:val="00ED0125"/>
    <w:rsid w:val="00ED2FB7"/>
    <w:rsid w:val="00F00C07"/>
    <w:rsid w:val="00FB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DA6F8-634B-4A98-93D5-FE4371EE4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9295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9295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92954"/>
    <w:rPr>
      <w:sz w:val="20"/>
      <w:szCs w:val="20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B92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2954"/>
    <w:rPr>
      <w:rFonts w:ascii="Segoe UI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B312C8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B312C8"/>
    <w:rPr>
      <w:b/>
      <w:bCs/>
      <w:sz w:val="20"/>
      <w:szCs w:val="20"/>
      <w:lang w:val="ru-RU"/>
    </w:rPr>
  </w:style>
  <w:style w:type="character" w:styleId="aa">
    <w:name w:val="Hyperlink"/>
    <w:basedOn w:val="a0"/>
    <w:uiPriority w:val="99"/>
    <w:unhideWhenUsed/>
    <w:rsid w:val="0043547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354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9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7167">
          <w:marLeft w:val="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4" w:color="F5F5F5"/>
            <w:right w:val="single" w:sz="2" w:space="2" w:color="D6D3D3"/>
          </w:divBdr>
          <w:divsChild>
            <w:div w:id="1698300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85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27980">
                  <w:marLeft w:val="0"/>
                  <w:marRight w:val="6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0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3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84547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81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31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59469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44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19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916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639260">
                      <w:marLeft w:val="15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33020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530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21838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50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52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35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71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446810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12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55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05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450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83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61468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79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66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839901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66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20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65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61441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2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75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91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392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559737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88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08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16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22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421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483378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39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177153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5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5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055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94461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8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16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116033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95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07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356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62799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09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68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53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11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88231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46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35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231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87413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1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40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17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704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859491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9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66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95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93051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74006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single" w:sz="6" w:space="0" w:color="EBEBEB"/>
                                                <w:left w:val="single" w:sz="6" w:space="0" w:color="EBEBEB"/>
                                                <w:bottom w:val="single" w:sz="6" w:space="0" w:color="EBEBEB"/>
                                                <w:right w:val="single" w:sz="6" w:space="0" w:color="EBEBEB"/>
                                              </w:divBdr>
                                              <w:divsChild>
                                                <w:div w:id="1340304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659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845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8754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414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1138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237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7183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5337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29765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6073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629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5747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4845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1838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2823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4898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6336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844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71164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59393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67657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8738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81332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689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72890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80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3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196304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5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08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30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969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00643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89837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  <w:divsChild>
                                                <w:div w:id="1901134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914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743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8080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96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4614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1639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0919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981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4036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729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915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6112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59311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1121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0018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4009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8015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9819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5377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8033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10731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04673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41509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9364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400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7428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62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3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611928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98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22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14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1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498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61800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0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33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21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142138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31625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single" w:sz="6" w:space="0" w:color="EBEBEB"/>
                                                <w:left w:val="single" w:sz="6" w:space="0" w:color="EBEBEB"/>
                                                <w:bottom w:val="single" w:sz="6" w:space="0" w:color="EBEBEB"/>
                                                <w:right w:val="single" w:sz="6" w:space="0" w:color="EBEBEB"/>
                                              </w:divBdr>
                                              <w:divsChild>
                                                <w:div w:id="2049646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613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3334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9359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5645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750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521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3253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2426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99848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1775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2960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0287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35403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0805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4352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206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1968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6604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3796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36026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12432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68771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59075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421122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43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73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266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65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356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867283">
                      <w:marLeft w:val="15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8726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428589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single" w:sz="6" w:space="15" w:color="DCE0E7"/>
                                <w:left w:val="single" w:sz="6" w:space="23" w:color="DCE0E7"/>
                                <w:bottom w:val="single" w:sz="6" w:space="15" w:color="DCE0E7"/>
                                <w:right w:val="single" w:sz="6" w:space="23" w:color="DCE0E7"/>
                              </w:divBdr>
                              <w:divsChild>
                                <w:div w:id="186531691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37670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2701">
          <w:marLeft w:val="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4" w:color="F5F5F5"/>
            <w:right w:val="single" w:sz="2" w:space="2" w:color="D6D3D3"/>
          </w:divBdr>
          <w:divsChild>
            <w:div w:id="166254291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1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644728">
                  <w:marLeft w:val="0"/>
                  <w:marRight w:val="6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0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2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09938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28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9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919088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7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98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26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05445">
                      <w:marLeft w:val="15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07862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910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24168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69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23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3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451866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02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10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81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60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932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47533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01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32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107065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18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4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26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87550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4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90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60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97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207833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05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06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94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643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92927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17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66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942231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2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0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439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095682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03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85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451534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33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82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922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28618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57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52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72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491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3582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40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08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80406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21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34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8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58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954386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94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24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830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77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925908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10043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single" w:sz="6" w:space="0" w:color="EBEBEB"/>
                                                <w:left w:val="single" w:sz="6" w:space="0" w:color="EBEBEB"/>
                                                <w:bottom w:val="single" w:sz="6" w:space="0" w:color="EBEBEB"/>
                                                <w:right w:val="single" w:sz="6" w:space="0" w:color="EBEBEB"/>
                                              </w:divBdr>
                                              <w:divsChild>
                                                <w:div w:id="907887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886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006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97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311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1432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252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1394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6529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33274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6284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396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2371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65796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700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1644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3397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9271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5497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84573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6262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4174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84176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4954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300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53445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76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31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863197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6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71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68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250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441619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37542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  <w:divsChild>
                                                <w:div w:id="2069573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982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093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5334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070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9284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500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130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746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7751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6506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55729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8474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6615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43104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5524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482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1638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6340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9180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85938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2010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18931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78208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6512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578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17010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49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15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772214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2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2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75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82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740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15197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63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13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06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731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5610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45732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single" w:sz="6" w:space="0" w:color="EBEBEB"/>
                                                <w:left w:val="single" w:sz="6" w:space="0" w:color="EBEBEB"/>
                                                <w:bottom w:val="single" w:sz="6" w:space="0" w:color="EBEBEB"/>
                                                <w:right w:val="single" w:sz="6" w:space="0" w:color="EBEBEB"/>
                                              </w:divBdr>
                                              <w:divsChild>
                                                <w:div w:id="87708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83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337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3261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004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4079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790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8973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3014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7929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770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6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2233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16148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33703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1259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5307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3607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3899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4682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65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45271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61788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2328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205246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89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3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774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696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120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744489">
                      <w:marLeft w:val="15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95266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392137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single" w:sz="6" w:space="15" w:color="DCE0E7"/>
                                <w:left w:val="single" w:sz="6" w:space="23" w:color="DCE0E7"/>
                                <w:bottom w:val="single" w:sz="6" w:space="15" w:color="DCE0E7"/>
                                <w:right w:val="single" w:sz="6" w:space="23" w:color="DCE0E7"/>
                              </w:divBdr>
                              <w:divsChild>
                                <w:div w:id="2090805692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72090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Karabayev@UOG.KZ" TargetMode="External"/><Relationship Id="rId5" Type="http://schemas.openxmlformats.org/officeDocument/2006/relationships/hyperlink" Target="https://pandia.ru/text/category/informatcionnie_set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3CF7E-ED38-469B-BCB2-13DB0A0BF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1263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 oil &amp; gas LLP</Company>
  <LinksUpToDate>false</LinksUpToDate>
  <CharactersWithSpaces>8451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Ainur Khafizova</dc:creator>
  <cp:keywords/>
  <dc:description/>
  <cp:lastModifiedBy>Adilzhan Kabdygaliyev</cp:lastModifiedBy>
  <cp:revision>5</cp:revision>
  <dcterms:created xsi:type="dcterms:W3CDTF">2022-08-01T04:48:00Z</dcterms:created>
  <dcterms:modified xsi:type="dcterms:W3CDTF">2022-08-01T05:57:00Z</dcterms:modified>
</cp:coreProperties>
</file>